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BF" w:rsidRDefault="00E26A93" w:rsidP="00E26A93">
      <w:pPr>
        <w:jc w:val="center"/>
      </w:pPr>
      <w:r>
        <w:t>KONKURS PLASTYCZNY</w:t>
      </w:r>
    </w:p>
    <w:p w:rsidR="00E26A93" w:rsidRDefault="008C30AA" w:rsidP="00E26A93">
      <w:pPr>
        <w:jc w:val="center"/>
        <w:rPr>
          <w:sz w:val="28"/>
        </w:rPr>
      </w:pPr>
      <w:r>
        <w:rPr>
          <w:sz w:val="28"/>
        </w:rPr>
        <w:t>OKNA</w:t>
      </w:r>
      <w:r w:rsidR="00E26A93">
        <w:rPr>
          <w:sz w:val="28"/>
        </w:rPr>
        <w:t xml:space="preserve"> W ARCHITEKTURZE STAREJ CHODZIEŻY</w:t>
      </w:r>
    </w:p>
    <w:p w:rsidR="00E26A93" w:rsidRDefault="00E26A93" w:rsidP="00E26A93">
      <w:pPr>
        <w:rPr>
          <w:sz w:val="28"/>
        </w:rPr>
      </w:pPr>
    </w:p>
    <w:p w:rsidR="00E26A93" w:rsidRDefault="00E26A93" w:rsidP="00E26A93">
      <w:pPr>
        <w:rPr>
          <w:sz w:val="28"/>
        </w:rPr>
      </w:pPr>
    </w:p>
    <w:p w:rsidR="00E26A93" w:rsidRDefault="00E26A93" w:rsidP="00E26A93">
      <w:pPr>
        <w:rPr>
          <w:sz w:val="28"/>
        </w:rPr>
      </w:pPr>
    </w:p>
    <w:p w:rsidR="00E26A93" w:rsidRDefault="00E26A93" w:rsidP="009844A9">
      <w:pPr>
        <w:jc w:val="both"/>
      </w:pPr>
      <w:r>
        <w:rPr>
          <w:sz w:val="28"/>
        </w:rPr>
        <w:tab/>
      </w:r>
    </w:p>
    <w:p w:rsidR="006F49EA" w:rsidRDefault="008C30AA" w:rsidP="009844A9">
      <w:pPr>
        <w:jc w:val="both"/>
        <w:rPr>
          <w:sz w:val="28"/>
        </w:rPr>
      </w:pPr>
      <w:r>
        <w:t xml:space="preserve">Czy pamiętacie </w:t>
      </w:r>
      <w:r w:rsidR="006F49EA">
        <w:t>konkurs plastyczny Detal w architekturze starej Chodzieży ? Tegoroczny konkurs OKNA W ARCHITEKTURZE STAREJ CHODZIEŻY jest</w:t>
      </w:r>
      <w:r w:rsidR="00F64425">
        <w:t xml:space="preserve"> kontynuacją poprzedniego. Tym razem proponujemy abyście zwrócili uwagę na piękne okna starych kamienic. Stare w tym wypadku oznacza początek XX wieku i starsze. Mamy wiele obiektów bogatych w dekoracyjne obramowania okien , piękne balkony i skromne , maleńkie okna charakterystyczne dla poddaszy. Nie skupiajcie się jedynie na drewnianych ramach okiennych. Spójrzcie na ich otoczenie –elementy niekiedy przypominające swoją elegancją renesans, inne bogate krzyczące przepychem dekoracji</w:t>
      </w:r>
      <w:r w:rsidR="002A3020">
        <w:t xml:space="preserve"> . U</w:t>
      </w:r>
      <w:r w:rsidR="00FA6313">
        <w:t xml:space="preserve">trwalajcie to zanikające piękno </w:t>
      </w:r>
      <w:r w:rsidR="002A3020">
        <w:t xml:space="preserve">Chodzieży za pomocą rysunku.      </w:t>
      </w:r>
    </w:p>
    <w:p w:rsidR="006F49EA" w:rsidRDefault="006F49EA" w:rsidP="006F49EA">
      <w:pPr>
        <w:rPr>
          <w:sz w:val="28"/>
        </w:rPr>
      </w:pPr>
    </w:p>
    <w:p w:rsidR="008C30AA" w:rsidRDefault="008C30AA" w:rsidP="00E26A93"/>
    <w:p w:rsidR="00604E22" w:rsidRDefault="00604E22" w:rsidP="00E26A93"/>
    <w:p w:rsidR="00604E22" w:rsidRDefault="00604E22" w:rsidP="00E26A93"/>
    <w:p w:rsidR="00E26A93" w:rsidRDefault="00E26A93" w:rsidP="00E26A93">
      <w:pPr>
        <w:tabs>
          <w:tab w:val="center" w:pos="7560"/>
        </w:tabs>
      </w:pPr>
      <w:r>
        <w:tab/>
        <w:t>Dorota Borucka</w:t>
      </w:r>
    </w:p>
    <w:p w:rsidR="00604E22" w:rsidRDefault="00E26A93" w:rsidP="00E26A93">
      <w:pPr>
        <w:tabs>
          <w:tab w:val="center" w:pos="7560"/>
        </w:tabs>
      </w:pPr>
      <w:r>
        <w:tab/>
        <w:t>koordynator konkursu</w:t>
      </w:r>
      <w:r w:rsidR="008C30AA">
        <w:br/>
      </w:r>
      <w:r w:rsidR="008C30AA">
        <w:br/>
      </w:r>
      <w:r w:rsidR="008C30AA">
        <w:br/>
      </w:r>
    </w:p>
    <w:p w:rsidR="008C30AA" w:rsidRDefault="008C30AA" w:rsidP="008C30AA">
      <w:pPr>
        <w:numPr>
          <w:ilvl w:val="0"/>
          <w:numId w:val="3"/>
        </w:numPr>
      </w:pPr>
      <w:r>
        <w:t>Organizator:</w:t>
      </w:r>
      <w:r>
        <w:tab/>
        <w:t>Młodzieżowy Dom Kultury w Chodzieży</w:t>
      </w:r>
      <w:r>
        <w:br/>
        <w:t xml:space="preserve">                        im. Janusza Korczaka w Chodzieży</w:t>
      </w:r>
      <w:r>
        <w:br/>
      </w:r>
    </w:p>
    <w:p w:rsidR="008C30AA" w:rsidRDefault="00FF51F8" w:rsidP="008C30AA">
      <w:pPr>
        <w:numPr>
          <w:ilvl w:val="0"/>
          <w:numId w:val="3"/>
        </w:numPr>
        <w:tabs>
          <w:tab w:val="clear" w:pos="1440"/>
          <w:tab w:val="num" w:pos="1080"/>
        </w:tabs>
        <w:ind w:left="2880" w:hanging="1800"/>
      </w:pPr>
      <w:r>
        <w:t>Cele:</w:t>
      </w:r>
      <w:r>
        <w:tab/>
        <w:t>Z</w:t>
      </w:r>
      <w:r w:rsidR="008C30AA">
        <w:t>wrócenie uwagi młodzieży na zabytkową architekturę Chodzieży;</w:t>
      </w:r>
      <w:r w:rsidR="008C30AA">
        <w:br/>
        <w:t>Prezentacja twórczości młodzieży;</w:t>
      </w:r>
      <w:r w:rsidR="008C30AA">
        <w:br/>
        <w:t>pozyskanie interesujących realizacji plastycznych, które posłużą do stworzenia kolekcji przedstawiającej zabytki Chodzieży</w:t>
      </w:r>
    </w:p>
    <w:p w:rsidR="008C30AA" w:rsidRDefault="008C30AA" w:rsidP="008C30AA">
      <w:pPr>
        <w:ind w:left="2836"/>
      </w:pPr>
    </w:p>
    <w:p w:rsidR="00A57E50" w:rsidRDefault="008C30AA" w:rsidP="00CE03D9">
      <w:pPr>
        <w:numPr>
          <w:ilvl w:val="0"/>
          <w:numId w:val="3"/>
        </w:numPr>
      </w:pPr>
      <w:r>
        <w:t>Uczestnicy konkursu:</w:t>
      </w:r>
      <w:r>
        <w:br/>
        <w:t xml:space="preserve">  </w:t>
      </w:r>
      <w:r>
        <w:tab/>
      </w:r>
      <w:r>
        <w:tab/>
        <w:t>Do udziału w konkursie zapraszamy uczniów gimnazjów i szkół</w:t>
      </w:r>
      <w:r>
        <w:br/>
        <w:t xml:space="preserve">           </w:t>
      </w:r>
      <w:r>
        <w:tab/>
      </w:r>
      <w:r>
        <w:tab/>
      </w:r>
      <w:proofErr w:type="spellStart"/>
      <w:r>
        <w:t>ponadgimnazjalnych</w:t>
      </w:r>
      <w:proofErr w:type="spellEnd"/>
      <w:r w:rsidR="00CE03D9">
        <w:t xml:space="preserve"> oraz ich absolwentów</w:t>
      </w:r>
      <w:r>
        <w:t xml:space="preserve">. </w:t>
      </w:r>
      <w:r w:rsidR="000B560B">
        <w:br/>
        <w:t xml:space="preserve">                       </w:t>
      </w:r>
      <w:r>
        <w:t>Uczes</w:t>
      </w:r>
      <w:r w:rsidR="000B560B">
        <w:t xml:space="preserve">tnicy </w:t>
      </w:r>
      <w:r>
        <w:t xml:space="preserve">podzieleni zostaną na dwie   </w:t>
      </w:r>
      <w:r>
        <w:br/>
        <w:t xml:space="preserve"> </w:t>
      </w:r>
      <w:r>
        <w:tab/>
      </w:r>
      <w:r>
        <w:tab/>
        <w:t>kategorie wiekowe:</w:t>
      </w:r>
      <w:r w:rsidR="00CE03D9">
        <w:t xml:space="preserve">      </w:t>
      </w:r>
      <w:r>
        <w:br/>
        <w:t xml:space="preserve">  </w:t>
      </w:r>
      <w:r>
        <w:tab/>
      </w:r>
      <w:r>
        <w:tab/>
        <w:t>I kategoria – od 13 do 16 lat</w:t>
      </w:r>
      <w:r>
        <w:br/>
        <w:t xml:space="preserve"> </w:t>
      </w:r>
      <w:r>
        <w:tab/>
      </w:r>
      <w:r>
        <w:tab/>
        <w:t>II kategoria – od 17 do 20 lat</w:t>
      </w:r>
      <w:r>
        <w:br/>
      </w:r>
    </w:p>
    <w:p w:rsidR="00EE3033" w:rsidRDefault="00A57E50" w:rsidP="008C30AA">
      <w:pPr>
        <w:numPr>
          <w:ilvl w:val="0"/>
          <w:numId w:val="3"/>
        </w:numPr>
        <w:tabs>
          <w:tab w:val="clear" w:pos="1440"/>
          <w:tab w:val="num" w:pos="1080"/>
        </w:tabs>
        <w:ind w:left="2880" w:hanging="1800"/>
      </w:pPr>
      <w:r>
        <w:t>Warunki techniczne:</w:t>
      </w:r>
      <w:r>
        <w:br/>
        <w:t>Prosimy o wykonanie rysunków (ołówek, kredka, pastel, tusz, węgiel itp.) na formacie A3 (duży blok)</w:t>
      </w:r>
      <w:r>
        <w:br/>
        <w:t>Rysunki wykonane pastelem suchym lub węglem powinny być utrwalone.</w:t>
      </w:r>
      <w:r>
        <w:br/>
        <w:t>Prosimy nie rolować i nie oprawiać prac.</w:t>
      </w:r>
      <w:r>
        <w:br/>
        <w:t>Prace uszkodzone lub złożone nie będą oceniane.</w:t>
      </w:r>
      <w:r>
        <w:br/>
        <w:t>Każda praca (na odwrocie) musi zawierać wypełnioną metryczkę wg wzoru.</w:t>
      </w:r>
      <w:r>
        <w:br/>
        <w:t>W przypadku zgłoszenia indywidualnego prosimy o podanie adresu domowego.</w:t>
      </w:r>
      <w:r>
        <w:br/>
        <w:t>Jeden uczestnik może wykonać kilka prac.</w:t>
      </w:r>
      <w:r>
        <w:br/>
      </w:r>
    </w:p>
    <w:p w:rsidR="00EE3033" w:rsidRDefault="00EE3033" w:rsidP="00A57E50"/>
    <w:tbl>
      <w:tblPr>
        <w:tblpPr w:leftFromText="141" w:rightFromText="141" w:vertAnchor="text" w:horzAnchor="margin" w:tblpXSpec="center" w:tblpY="-2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05"/>
      </w:tblGrid>
      <w:tr w:rsidR="008C30AA" w:rsidTr="008C30AA">
        <w:trPr>
          <w:trHeight w:val="383"/>
        </w:trPr>
        <w:tc>
          <w:tcPr>
            <w:tcW w:w="6105" w:type="dxa"/>
          </w:tcPr>
          <w:p w:rsidR="008C30AA" w:rsidRDefault="008C30AA" w:rsidP="008C30AA">
            <w:r>
              <w:lastRenderedPageBreak/>
              <w:t>Autor:</w:t>
            </w:r>
          </w:p>
        </w:tc>
      </w:tr>
      <w:tr w:rsidR="008C30AA" w:rsidTr="008C30AA">
        <w:trPr>
          <w:trHeight w:val="394"/>
        </w:trPr>
        <w:tc>
          <w:tcPr>
            <w:tcW w:w="6105" w:type="dxa"/>
          </w:tcPr>
          <w:p w:rsidR="008C30AA" w:rsidRDefault="008C30AA" w:rsidP="008C30AA">
            <w:r>
              <w:t>wiek:</w:t>
            </w:r>
          </w:p>
        </w:tc>
      </w:tr>
      <w:tr w:rsidR="008C30AA" w:rsidTr="008C30AA">
        <w:trPr>
          <w:trHeight w:val="741"/>
        </w:trPr>
        <w:tc>
          <w:tcPr>
            <w:tcW w:w="6105" w:type="dxa"/>
          </w:tcPr>
          <w:p w:rsidR="008C30AA" w:rsidRDefault="00CE03D9" w:rsidP="000B560B">
            <w:r>
              <w:t>budynek, którego okno</w:t>
            </w:r>
            <w:r w:rsidR="000B560B">
              <w:t xml:space="preserve"> </w:t>
            </w:r>
            <w:r w:rsidR="008C30AA">
              <w:t>prze</w:t>
            </w:r>
            <w:r>
              <w:t>d</w:t>
            </w:r>
            <w:r w:rsidR="008C30AA">
              <w:t>stawia praca:</w:t>
            </w:r>
          </w:p>
        </w:tc>
      </w:tr>
      <w:tr w:rsidR="008C30AA" w:rsidTr="008C30AA">
        <w:trPr>
          <w:trHeight w:val="823"/>
        </w:trPr>
        <w:tc>
          <w:tcPr>
            <w:tcW w:w="6105" w:type="dxa"/>
          </w:tcPr>
          <w:p w:rsidR="008C30AA" w:rsidRDefault="008C30AA" w:rsidP="008C30AA">
            <w:r>
              <w:t>nazwa i adres placówki lub adres domowy</w:t>
            </w:r>
          </w:p>
        </w:tc>
      </w:tr>
      <w:tr w:rsidR="008C30AA" w:rsidTr="008C30AA">
        <w:trPr>
          <w:trHeight w:val="783"/>
        </w:trPr>
        <w:tc>
          <w:tcPr>
            <w:tcW w:w="6105" w:type="dxa"/>
          </w:tcPr>
          <w:p w:rsidR="008C30AA" w:rsidRDefault="008C30AA" w:rsidP="008C30AA">
            <w:r>
              <w:t>e-mail placówki lub tel. kontaktowy</w:t>
            </w:r>
          </w:p>
        </w:tc>
      </w:tr>
      <w:tr w:rsidR="008C30AA" w:rsidTr="008C30AA">
        <w:trPr>
          <w:trHeight w:val="576"/>
        </w:trPr>
        <w:tc>
          <w:tcPr>
            <w:tcW w:w="6105" w:type="dxa"/>
          </w:tcPr>
          <w:p w:rsidR="008C30AA" w:rsidRDefault="008C30AA" w:rsidP="008C30AA">
            <w:r>
              <w:t>instruktor, nauczyciel:</w:t>
            </w:r>
          </w:p>
        </w:tc>
      </w:tr>
    </w:tbl>
    <w:p w:rsidR="008C30AA" w:rsidRDefault="00EE3033" w:rsidP="00A57E50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8C30AA" w:rsidRDefault="008C30AA" w:rsidP="00A57E50"/>
    <w:p w:rsidR="008C30AA" w:rsidRDefault="008C30AA" w:rsidP="00A57E50"/>
    <w:p w:rsidR="008C30AA" w:rsidRDefault="008C30AA" w:rsidP="00A57E50"/>
    <w:p w:rsidR="00EE3033" w:rsidRDefault="00EE3033" w:rsidP="00A57E50">
      <w:r>
        <w:br/>
      </w:r>
      <w:r>
        <w:br/>
      </w:r>
      <w:r>
        <w:br/>
      </w:r>
    </w:p>
    <w:p w:rsidR="00EE3033" w:rsidRDefault="008C30AA" w:rsidP="00A57E50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8C30AA" w:rsidRDefault="008C30AA" w:rsidP="00A57E50"/>
    <w:p w:rsidR="008C30AA" w:rsidRDefault="008C30AA" w:rsidP="00A57E50"/>
    <w:p w:rsidR="00EE3033" w:rsidRDefault="00EE3033" w:rsidP="00EE3033">
      <w:pPr>
        <w:numPr>
          <w:ilvl w:val="0"/>
          <w:numId w:val="3"/>
        </w:numPr>
        <w:tabs>
          <w:tab w:val="clear" w:pos="1440"/>
          <w:tab w:val="num" w:pos="1080"/>
        </w:tabs>
        <w:ind w:left="2880" w:hanging="1800"/>
      </w:pPr>
      <w:r>
        <w:t>Termin i miejsce nadsyłania prac:</w:t>
      </w:r>
      <w:r>
        <w:br/>
        <w:t>Prace kon</w:t>
      </w:r>
      <w:r w:rsidR="00CE03D9">
        <w:t>kursowe prosimy dostarczyć do 05.11.2015</w:t>
      </w:r>
      <w:r>
        <w:t xml:space="preserve"> r., na adres:</w:t>
      </w:r>
      <w:r>
        <w:br/>
        <w:t>Młodzieżowy Dom Kultury</w:t>
      </w:r>
      <w:r>
        <w:br/>
        <w:t>ul. Staszica 17a</w:t>
      </w:r>
      <w:r>
        <w:br/>
        <w:t>64-800 Chodzież</w:t>
      </w:r>
    </w:p>
    <w:p w:rsidR="00EE3033" w:rsidRDefault="00EE3033" w:rsidP="00EE3033">
      <w:pPr>
        <w:numPr>
          <w:ilvl w:val="0"/>
          <w:numId w:val="3"/>
        </w:numPr>
        <w:tabs>
          <w:tab w:val="clear" w:pos="1440"/>
          <w:tab w:val="num" w:pos="1080"/>
        </w:tabs>
      </w:pPr>
      <w:r>
        <w:t>Organizator zastrzega sobie prawo publikowania prac konkursowych bez wypłacania honorariów autorskich.</w:t>
      </w:r>
      <w:r>
        <w:br/>
        <w:t>Przesłane prace przechodzą na własność organizatora.</w:t>
      </w:r>
      <w:r>
        <w:br/>
        <w:t xml:space="preserve">Udział w konkursie jest równoznaczny z akceptacją warunków regulaminu oraz zgodą na przetwarzanie danych osobowych uczestnika konkursu, dla potrzeb promocyjnych zgodnie z Ustawą o ochronie danych osobowych z dn. 29.08.1997 Dz. U. nr 133 poz. 833 z </w:t>
      </w:r>
      <w:proofErr w:type="spellStart"/>
      <w:r>
        <w:t>późn</w:t>
      </w:r>
      <w:proofErr w:type="spellEnd"/>
      <w:r>
        <w:t>. zm.</w:t>
      </w:r>
    </w:p>
    <w:p w:rsidR="00EE3033" w:rsidRPr="00E26A93" w:rsidRDefault="00EE3033" w:rsidP="00EE3033">
      <w:pPr>
        <w:numPr>
          <w:ilvl w:val="0"/>
          <w:numId w:val="3"/>
        </w:numPr>
        <w:tabs>
          <w:tab w:val="clear" w:pos="1440"/>
          <w:tab w:val="num" w:pos="1080"/>
        </w:tabs>
      </w:pPr>
      <w:r>
        <w:t>O wynikach konkursu i uroczystym podsumowaniu konkursu laureatów powiadomimy osobnym pismem.</w:t>
      </w:r>
    </w:p>
    <w:sectPr w:rsidR="00EE3033" w:rsidRPr="00E26A93" w:rsidSect="00EE3033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519E"/>
    <w:multiLevelType w:val="hybridMultilevel"/>
    <w:tmpl w:val="14A44836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BB2FC0"/>
    <w:multiLevelType w:val="hybridMultilevel"/>
    <w:tmpl w:val="0D2EE95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FC5BE7"/>
    <w:multiLevelType w:val="multilevel"/>
    <w:tmpl w:val="D9A29F84"/>
    <w:lvl w:ilvl="0">
      <w:start w:val="1"/>
      <w:numFmt w:val="bullet"/>
      <w:lvlText w:val="-"/>
      <w:lvlJc w:val="left"/>
      <w:pPr>
        <w:tabs>
          <w:tab w:val="num" w:pos="1077"/>
        </w:tabs>
        <w:ind w:left="1077" w:firstLine="3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6F32CF"/>
    <w:multiLevelType w:val="hybridMultilevel"/>
    <w:tmpl w:val="D9A29F84"/>
    <w:lvl w:ilvl="0" w:tplc="15780FF2">
      <w:start w:val="1"/>
      <w:numFmt w:val="bullet"/>
      <w:lvlText w:val="-"/>
      <w:lvlJc w:val="left"/>
      <w:pPr>
        <w:tabs>
          <w:tab w:val="num" w:pos="1077"/>
        </w:tabs>
        <w:ind w:left="1077" w:firstLine="3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noPunctuationKerning/>
  <w:characterSpacingControl w:val="doNotCompress"/>
  <w:compat/>
  <w:rsids>
    <w:rsidRoot w:val="00655801"/>
    <w:rsid w:val="000B560B"/>
    <w:rsid w:val="002A3020"/>
    <w:rsid w:val="004166AB"/>
    <w:rsid w:val="00604E22"/>
    <w:rsid w:val="00655801"/>
    <w:rsid w:val="006F49EA"/>
    <w:rsid w:val="008C30AA"/>
    <w:rsid w:val="008F0282"/>
    <w:rsid w:val="009844A9"/>
    <w:rsid w:val="00A57E50"/>
    <w:rsid w:val="00AE7FBF"/>
    <w:rsid w:val="00CE03D9"/>
    <w:rsid w:val="00CF7F20"/>
    <w:rsid w:val="00D345B4"/>
    <w:rsid w:val="00E26A93"/>
    <w:rsid w:val="00EE3033"/>
    <w:rsid w:val="00F64425"/>
    <w:rsid w:val="00FA6313"/>
    <w:rsid w:val="00FF5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A57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E03D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PLASTYCZNY</vt:lpstr>
    </vt:vector>
  </TitlesOfParts>
  <Company>ppp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PLASTYCZNY</dc:title>
  <dc:creator>ppp</dc:creator>
  <cp:lastModifiedBy>Właściciel</cp:lastModifiedBy>
  <cp:revision>2</cp:revision>
  <dcterms:created xsi:type="dcterms:W3CDTF">2015-09-21T05:03:00Z</dcterms:created>
  <dcterms:modified xsi:type="dcterms:W3CDTF">2015-09-21T05:03:00Z</dcterms:modified>
</cp:coreProperties>
</file>